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5922FD4E"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792682C0"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AA3133">
        <w:rPr>
          <w:b/>
        </w:rPr>
        <w:t>8</w:t>
      </w:r>
      <w:r w:rsidR="00433E58" w:rsidRPr="00F678FD">
        <w:rPr>
          <w:b/>
        </w:rPr>
        <w:t xml:space="preserve"> 000 </w:t>
      </w:r>
      <w:r w:rsidR="001F5D88" w:rsidRPr="00F678FD">
        <w:rPr>
          <w:b/>
        </w:rPr>
        <w:t>(</w:t>
      </w:r>
      <w:r w:rsidR="00AA3133">
        <w:rPr>
          <w:b/>
        </w:rPr>
        <w:t>Восемь</w:t>
      </w:r>
      <w:r w:rsidR="000F3653">
        <w:rPr>
          <w:b/>
        </w:rPr>
        <w:t xml:space="preserve"> </w:t>
      </w:r>
      <w:r w:rsidR="00341CEB" w:rsidRPr="00F678FD">
        <w:rPr>
          <w:b/>
        </w:rPr>
        <w:t>тысяч)</w:t>
      </w:r>
      <w:r w:rsidR="00433E58" w:rsidRPr="00F678FD">
        <w:rPr>
          <w:b/>
        </w:rPr>
        <w:t xml:space="preserve"> рублей</w:t>
      </w:r>
      <w:r w:rsidR="00AA3133">
        <w:rPr>
          <w:b/>
        </w:rPr>
        <w:t xml:space="preserve"> </w:t>
      </w:r>
      <w:r w:rsidR="00AA3133">
        <w:rPr>
          <w:bCs/>
        </w:rPr>
        <w:t>(поздняя оплата)</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0AD8B16A"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3F692434"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EB5BDE">
        <w:rPr>
          <w:b/>
        </w:rPr>
        <w:t>8</w:t>
      </w:r>
      <w:r w:rsidR="009E2671" w:rsidRPr="00F678FD">
        <w:rPr>
          <w:b/>
        </w:rPr>
        <w:t> 000 (</w:t>
      </w:r>
      <w:r w:rsidR="00EB5BDE">
        <w:rPr>
          <w:b/>
        </w:rPr>
        <w:t>Вос</w:t>
      </w:r>
      <w:r w:rsidR="00986EE0">
        <w:rPr>
          <w:b/>
        </w:rPr>
        <w:t>емь</w:t>
      </w:r>
      <w:r w:rsidR="00EF0BB2">
        <w:rPr>
          <w:b/>
        </w:rPr>
        <w:t xml:space="preserve"> </w:t>
      </w:r>
      <w:r w:rsidR="009E2671" w:rsidRPr="00F678FD">
        <w:rPr>
          <w:b/>
        </w:rPr>
        <w:t>тысяч</w:t>
      </w:r>
      <w:r w:rsidR="00341CEB" w:rsidRPr="00F678FD">
        <w:rPr>
          <w:b/>
        </w:rPr>
        <w:t xml:space="preserve">) </w:t>
      </w:r>
      <w:r w:rsidR="001F5D88" w:rsidRPr="00F678FD">
        <w:rPr>
          <w:b/>
        </w:rPr>
        <w:t>рублей</w:t>
      </w:r>
      <w:r w:rsidR="00EB5BDE">
        <w:rPr>
          <w:b/>
        </w:rPr>
        <w:t xml:space="preserve"> </w:t>
      </w:r>
      <w:r w:rsidR="00EB5BDE">
        <w:rPr>
          <w:bCs/>
        </w:rPr>
        <w:t>(поздняя оплата)</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2172683B" w:rsidR="0047633C" w:rsidRDefault="00806433" w:rsidP="00F725C7">
      <w:pPr>
        <w:pStyle w:val="BodyText3"/>
        <w:tabs>
          <w:tab w:val="left" w:pos="9180"/>
        </w:tabs>
        <w:ind w:right="0"/>
        <w:rPr>
          <w:b/>
        </w:rPr>
      </w:pPr>
      <w:r w:rsidRPr="00F678FD">
        <w:t xml:space="preserve">Стоимость оказанных услуг составила </w:t>
      </w:r>
      <w:r w:rsidR="00EB5BDE">
        <w:rPr>
          <w:b/>
        </w:rPr>
        <w:t>8</w:t>
      </w:r>
      <w:r w:rsidR="00F725C7" w:rsidRPr="00F678FD">
        <w:rPr>
          <w:b/>
        </w:rPr>
        <w:t> 000 (</w:t>
      </w:r>
      <w:r w:rsidR="00EB5BDE">
        <w:rPr>
          <w:b/>
        </w:rPr>
        <w:t>Вос</w:t>
      </w:r>
      <w:r w:rsidR="00986EE0">
        <w:rPr>
          <w:b/>
        </w:rPr>
        <w:t>емь</w:t>
      </w:r>
      <w:r w:rsidR="00EF0BB2">
        <w:rPr>
          <w:b/>
        </w:rPr>
        <w:t xml:space="preserve"> </w:t>
      </w:r>
      <w:r w:rsidR="00F725C7" w:rsidRPr="00F678FD">
        <w:rPr>
          <w:b/>
        </w:rPr>
        <w:t>тысяч) рублей</w:t>
      </w:r>
      <w:r w:rsidR="00EB5BDE">
        <w:rPr>
          <w:b/>
        </w:rPr>
        <w:t xml:space="preserve"> </w:t>
      </w:r>
      <w:r w:rsidR="00EB5BDE">
        <w:rPr>
          <w:bCs/>
        </w:rPr>
        <w:t>(поздняя оплата)</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B33"/>
    <w:rsid w:val="00134C8A"/>
    <w:rsid w:val="00164674"/>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A3133"/>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826AC"/>
    <w:rsid w:val="00DA6734"/>
    <w:rsid w:val="00E1556A"/>
    <w:rsid w:val="00E222EC"/>
    <w:rsid w:val="00E338AB"/>
    <w:rsid w:val="00E52F9B"/>
    <w:rsid w:val="00E62F6E"/>
    <w:rsid w:val="00E871F7"/>
    <w:rsid w:val="00EB16A8"/>
    <w:rsid w:val="00EB5BDE"/>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E9225F"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E9225F"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4F1C5C"/>
    <w:rsid w:val="007B7199"/>
    <w:rsid w:val="009B6539"/>
    <w:rsid w:val="00E9225F"/>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4</cp:revision>
  <dcterms:created xsi:type="dcterms:W3CDTF">2026-05-24T08:13:00Z</dcterms:created>
  <dcterms:modified xsi:type="dcterms:W3CDTF">2026-05-24T08:14:00Z</dcterms:modified>
</cp:coreProperties>
</file>